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27492" w14:textId="77777777" w:rsidR="0029740A" w:rsidRPr="00500316" w:rsidRDefault="0029740A" w:rsidP="0029740A">
      <w:pPr>
        <w:rPr>
          <w:sz w:val="28"/>
          <w:szCs w:val="28"/>
        </w:rPr>
      </w:pPr>
      <w:proofErr w:type="spellStart"/>
      <w:r w:rsidRPr="00500316">
        <w:rPr>
          <w:sz w:val="28"/>
          <w:szCs w:val="28"/>
        </w:rPr>
        <w:t>Jolly</w:t>
      </w:r>
      <w:proofErr w:type="spellEnd"/>
      <w:r w:rsidRPr="00500316">
        <w:rPr>
          <w:sz w:val="28"/>
          <w:szCs w:val="28"/>
        </w:rPr>
        <w:t xml:space="preserve"> Rancher Peg Bag Hard Blue </w:t>
      </w:r>
      <w:proofErr w:type="spellStart"/>
      <w:r w:rsidRPr="00500316">
        <w:rPr>
          <w:sz w:val="28"/>
          <w:szCs w:val="28"/>
        </w:rPr>
        <w:t>Raspberry</w:t>
      </w:r>
      <w:proofErr w:type="spellEnd"/>
      <w:r w:rsidRPr="00500316">
        <w:rPr>
          <w:sz w:val="28"/>
          <w:szCs w:val="28"/>
        </w:rPr>
        <w:t xml:space="preserve"> 6.5oz 1/12ct</w:t>
      </w:r>
      <w:r>
        <w:rPr>
          <w:sz w:val="28"/>
          <w:szCs w:val="28"/>
        </w:rPr>
        <w:t xml:space="preserve"> - </w:t>
      </w:r>
      <w:r w:rsidRPr="00295A46">
        <w:rPr>
          <w:sz w:val="28"/>
          <w:szCs w:val="28"/>
        </w:rPr>
        <w:t>45070299</w:t>
      </w:r>
    </w:p>
    <w:p w14:paraId="401EE6BF" w14:textId="77777777" w:rsidR="0029740A" w:rsidRDefault="0029740A" w:rsidP="0029740A">
      <w:r>
        <w:t xml:space="preserve">Maissirup, sukker, </w:t>
      </w:r>
      <w:r w:rsidRPr="003F604F">
        <w:t>inneholde</w:t>
      </w:r>
      <w:r>
        <w:t>r</w:t>
      </w:r>
      <w:r w:rsidRPr="003F604F">
        <w:t xml:space="preserve"> 2% eller mindre</w:t>
      </w:r>
      <w:r>
        <w:t xml:space="preserve"> av: eplesyre (E296), kunstige smaker, kunstige farger: </w:t>
      </w:r>
      <w:proofErr w:type="spellStart"/>
      <w:r>
        <w:t>Brilijantblå</w:t>
      </w:r>
      <w:proofErr w:type="spellEnd"/>
      <w:r>
        <w:t xml:space="preserve"> FCF (E133), mineralolje, </w:t>
      </w:r>
      <w:proofErr w:type="spellStart"/>
      <w:r>
        <w:t>soyalecithin</w:t>
      </w:r>
      <w:proofErr w:type="spellEnd"/>
      <w:r>
        <w:t>.</w:t>
      </w:r>
    </w:p>
    <w:p w14:paraId="7C8701D4" w14:textId="77777777" w:rsidR="0029740A" w:rsidRDefault="0029740A" w:rsidP="0029740A">
      <w:r w:rsidRPr="003F604F">
        <w:t xml:space="preserve">Importert for Godtesjuk AS - post@godtesjuk.no   </w:t>
      </w:r>
    </w:p>
    <w:p w14:paraId="6A6BB0D8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0A"/>
    <w:rsid w:val="001C1FF8"/>
    <w:rsid w:val="0029740A"/>
    <w:rsid w:val="00343FCC"/>
    <w:rsid w:val="0056072D"/>
    <w:rsid w:val="007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AFAC"/>
  <w15:chartTrackingRefBased/>
  <w15:docId w15:val="{FE3528C9-53B1-4D88-93F5-845B473F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40A"/>
  </w:style>
  <w:style w:type="paragraph" w:styleId="Overskrift1">
    <w:name w:val="heading 1"/>
    <w:basedOn w:val="Normal"/>
    <w:next w:val="Normal"/>
    <w:link w:val="Overskrift1Tegn"/>
    <w:uiPriority w:val="9"/>
    <w:qFormat/>
    <w:rsid w:val="00297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97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7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7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7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7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7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7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7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97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97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97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9740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9740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9740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9740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9740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9740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97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97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97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97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97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9740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9740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9740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97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9740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974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228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2024-10-08T07:14:00Z</dcterms:created>
  <dcterms:modified xsi:type="dcterms:W3CDTF">2024-10-08T07:15:00Z</dcterms:modified>
</cp:coreProperties>
</file>